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BE0E" w14:textId="77777777" w:rsidR="00303F50" w:rsidRDefault="00303F50" w:rsidP="00827D3B">
      <w:pPr>
        <w:autoSpaceDE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Załącznik nr 4 do Zarządzenia Nr</w:t>
      </w:r>
      <w:r w:rsidR="0044050E">
        <w:rPr>
          <w:rFonts w:ascii="Arial" w:hAnsi="Arial" w:cs="Arial"/>
          <w:i/>
          <w:sz w:val="22"/>
        </w:rPr>
        <w:t xml:space="preserve"> RD/Z.0201</w:t>
      </w:r>
      <w:r w:rsidR="003A49DD">
        <w:rPr>
          <w:rFonts w:ascii="Arial" w:hAnsi="Arial" w:cs="Arial"/>
          <w:i/>
          <w:sz w:val="22"/>
        </w:rPr>
        <w:t>-3/2020</w:t>
      </w:r>
    </w:p>
    <w:p w14:paraId="2470FD6C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1DB6E603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0CA2C966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5C150C65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2E895D54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66CE22CD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1E4A2559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0D19F0A9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3732433C" w14:textId="70E849AD" w:rsidR="00303F50" w:rsidRDefault="00B26C6A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EBA">
              <w:rPr>
                <w:rFonts w:ascii="Arial" w:hAnsi="Arial" w:cs="Arial"/>
                <w:sz w:val="20"/>
                <w:szCs w:val="20"/>
              </w:rPr>
              <w:t>Sztuka współczesna</w:t>
            </w:r>
          </w:p>
        </w:tc>
      </w:tr>
      <w:tr w:rsidR="00303F50" w14:paraId="5D71A3A4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1D8784ED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73033769" w14:textId="026A8C04" w:rsidR="00303F50" w:rsidRDefault="00B26C6A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EBA">
              <w:rPr>
                <w:rStyle w:val="st1"/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History of contemporary art</w:t>
            </w:r>
          </w:p>
        </w:tc>
      </w:tr>
    </w:tbl>
    <w:p w14:paraId="6B9FA504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154425CA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668A6D82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6797F329" w14:textId="500C461E" w:rsidR="00827D3B" w:rsidRDefault="00B26C6A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EBA">
              <w:rPr>
                <w:rFonts w:ascii="Arial" w:hAnsi="Arial" w:cs="Arial"/>
                <w:sz w:val="20"/>
                <w:szCs w:val="20"/>
              </w:rPr>
              <w:t>Dr Krzysztof Siatka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4B584B0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2772025B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26A77B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97FB6A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38F9C75" w14:textId="0F676B8A" w:rsidR="00827D3B" w:rsidRDefault="00B26C6A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EBA">
              <w:rPr>
                <w:rFonts w:ascii="Arial" w:hAnsi="Arial" w:cs="Arial"/>
                <w:sz w:val="20"/>
                <w:szCs w:val="20"/>
              </w:rPr>
              <w:t>Katedra Teorii Sztuki i Edukacji Artystycznej</w:t>
            </w:r>
          </w:p>
        </w:tc>
      </w:tr>
      <w:tr w:rsidR="00827D3B" w14:paraId="4AB0D181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D12C5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029E997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97222E1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57EC985D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7C622271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BD04E6C" w14:textId="2E02E30D" w:rsidR="00827D3B" w:rsidRDefault="00B26C6A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15D6B5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9E0FDD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0CD3503A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21B98ABA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660BCA4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D5ADA6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17A9E5A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6819CE3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125B57A4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16EFDC67" w14:textId="79ABF21A" w:rsidR="00B26C6A" w:rsidRDefault="00B26C6A" w:rsidP="00B26C6A">
            <w:pPr>
              <w:rPr>
                <w:rFonts w:ascii="Arial" w:hAnsi="Arial" w:cs="Arial"/>
                <w:sz w:val="20"/>
                <w:szCs w:val="20"/>
              </w:rPr>
            </w:pPr>
            <w:r w:rsidRPr="00C80EBA">
              <w:rPr>
                <w:rFonts w:ascii="Arial" w:hAnsi="Arial" w:cs="Arial"/>
                <w:sz w:val="20"/>
                <w:szCs w:val="20"/>
              </w:rPr>
              <w:t>Kurs wprowadza w zagadnienie historii sztuki współczesnej oraz w jej kluczowe problemy rozpatrywane na przykładach realizacji artystycznych i postaw twórców od lat 50. XX wieku aż do współczesnych.</w:t>
            </w:r>
          </w:p>
          <w:p w14:paraId="5473D065" w14:textId="77777777" w:rsidR="00B26C6A" w:rsidRDefault="00B26C6A" w:rsidP="00B26C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906EC" w14:textId="0AE70981" w:rsidR="00B26C6A" w:rsidRDefault="00B26C6A" w:rsidP="00B26C6A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Wykłady prowadzone w trybie stacjonarnym lub zdalnym</w:t>
            </w:r>
          </w:p>
        </w:tc>
      </w:tr>
    </w:tbl>
    <w:p w14:paraId="553DE22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218E4A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007C9C2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55D3E61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21ECA507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3D2E557F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3592C6DF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00D5B77B" w14:textId="73BD85C2" w:rsidR="00303F50" w:rsidRDefault="00B26C6A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C80EBA">
              <w:rPr>
                <w:rFonts w:ascii="Arial" w:hAnsi="Arial" w:cs="Arial"/>
                <w:sz w:val="20"/>
                <w:szCs w:val="20"/>
              </w:rPr>
              <w:t>Ogólna wiedza humanistyczna na poziomie licencjatu.</w:t>
            </w:r>
          </w:p>
        </w:tc>
      </w:tr>
      <w:tr w:rsidR="00303F50" w14:paraId="6E8CF03E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0E83D1FE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721BB115" w14:textId="5213B321" w:rsidR="00303F50" w:rsidRDefault="00B26C6A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C80EBA">
              <w:rPr>
                <w:rFonts w:ascii="Arial" w:hAnsi="Arial" w:cs="Arial"/>
                <w:sz w:val="20"/>
                <w:szCs w:val="20"/>
              </w:rPr>
              <w:t>Posiada umiejętność przygotowywania wystąpień ustnych i komunikatów pisemnych</w:t>
            </w:r>
          </w:p>
          <w:p w14:paraId="2B6576D7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343EC287" w14:textId="77777777">
        <w:tc>
          <w:tcPr>
            <w:tcW w:w="1941" w:type="dxa"/>
            <w:shd w:val="clear" w:color="auto" w:fill="DBE5F1"/>
            <w:vAlign w:val="center"/>
          </w:tcPr>
          <w:p w14:paraId="2FE96812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284A4399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440FFBE1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6B97C13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4D9C63B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6196C3C3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6FE0F344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3E17955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BF86EA6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4B995B2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EB09AC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82E2785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DAEFCBE" w14:textId="12F2EDC8" w:rsidR="00D32FBE" w:rsidRDefault="00D32FBE">
      <w:pPr>
        <w:rPr>
          <w:rFonts w:ascii="Arial" w:hAnsi="Arial" w:cs="Arial"/>
          <w:sz w:val="22"/>
          <w:szCs w:val="16"/>
        </w:rPr>
      </w:pPr>
    </w:p>
    <w:p w14:paraId="0C98BD6B" w14:textId="77777777" w:rsidR="00B26C6A" w:rsidRDefault="00B26C6A">
      <w:pPr>
        <w:rPr>
          <w:rFonts w:ascii="Arial" w:hAnsi="Arial" w:cs="Arial"/>
          <w:sz w:val="22"/>
          <w:szCs w:val="16"/>
        </w:rPr>
      </w:pPr>
    </w:p>
    <w:p w14:paraId="3D2306A6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3C2F170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8B51513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05F66D5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1BBFD704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59CE857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62E309A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3AF673A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2B72B436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29A865E8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5AA76858" w14:textId="77777777" w:rsidR="00B26C6A" w:rsidRPr="00C80EBA" w:rsidRDefault="00B26C6A" w:rsidP="00B26C6A">
            <w:pPr>
              <w:rPr>
                <w:rFonts w:ascii="Arial" w:hAnsi="Arial" w:cs="Arial"/>
                <w:sz w:val="20"/>
                <w:szCs w:val="20"/>
              </w:rPr>
            </w:pPr>
            <w:r w:rsidRPr="00C80EBA">
              <w:rPr>
                <w:rFonts w:ascii="Arial" w:hAnsi="Arial" w:cs="Arial"/>
                <w:sz w:val="20"/>
                <w:szCs w:val="20"/>
              </w:rPr>
              <w:t xml:space="preserve">W01 - Student posiada podstawową wiedzę na temat metodologii historii sztuki oraz estetyki </w:t>
            </w:r>
          </w:p>
          <w:p w14:paraId="635AD3D4" w14:textId="77777777" w:rsidR="00B26C6A" w:rsidRPr="00C80EBA" w:rsidRDefault="00B26C6A" w:rsidP="00B26C6A">
            <w:pPr>
              <w:rPr>
                <w:rFonts w:ascii="Arial" w:hAnsi="Arial" w:cs="Arial"/>
                <w:sz w:val="20"/>
                <w:szCs w:val="20"/>
              </w:rPr>
            </w:pPr>
            <w:r w:rsidRPr="00C80EBA">
              <w:rPr>
                <w:rFonts w:ascii="Arial" w:hAnsi="Arial" w:cs="Arial"/>
                <w:sz w:val="20"/>
                <w:szCs w:val="20"/>
              </w:rPr>
              <w:t>W02 - posiada wiedzę z historii sztuki, zna style i kierunki artystyczne oraz dzieła najważniejszych artystów</w:t>
            </w:r>
          </w:p>
          <w:p w14:paraId="2FC6BDC6" w14:textId="2E7D6061" w:rsidR="00303F50" w:rsidRDefault="00B26C6A" w:rsidP="00B26C6A">
            <w:pPr>
              <w:rPr>
                <w:rFonts w:ascii="Arial" w:hAnsi="Arial" w:cs="Arial"/>
                <w:sz w:val="20"/>
                <w:szCs w:val="20"/>
              </w:rPr>
            </w:pPr>
            <w:r w:rsidRPr="00C80EBA">
              <w:rPr>
                <w:rFonts w:ascii="Arial" w:hAnsi="Arial" w:cs="Arial"/>
                <w:sz w:val="20"/>
                <w:szCs w:val="20"/>
              </w:rPr>
              <w:t xml:space="preserve">W03- zna szeroki </w:t>
            </w:r>
            <w:proofErr w:type="spellStart"/>
            <w:r w:rsidRPr="00C80EBA">
              <w:rPr>
                <w:rFonts w:ascii="Arial" w:hAnsi="Arial" w:cs="Arial"/>
                <w:sz w:val="20"/>
                <w:szCs w:val="20"/>
              </w:rPr>
              <w:t>transdyscyplinarny</w:t>
            </w:r>
            <w:proofErr w:type="spellEnd"/>
            <w:r w:rsidRPr="00C80EBA">
              <w:rPr>
                <w:rFonts w:ascii="Arial" w:hAnsi="Arial" w:cs="Arial"/>
                <w:sz w:val="20"/>
                <w:szCs w:val="20"/>
              </w:rPr>
              <w:t xml:space="preserve"> kontekst zjawisk w dziedzinie sztuki, </w:t>
            </w:r>
          </w:p>
        </w:tc>
        <w:tc>
          <w:tcPr>
            <w:tcW w:w="2365" w:type="dxa"/>
          </w:tcPr>
          <w:p w14:paraId="005D474C" w14:textId="77777777" w:rsidR="00B26C6A" w:rsidRPr="00C80EBA" w:rsidRDefault="00B26C6A" w:rsidP="00B26C6A">
            <w:pPr>
              <w:rPr>
                <w:rFonts w:ascii="Arial" w:hAnsi="Arial" w:cs="Arial"/>
                <w:sz w:val="20"/>
                <w:szCs w:val="20"/>
              </w:rPr>
            </w:pPr>
            <w:r w:rsidRPr="00C80EBA">
              <w:rPr>
                <w:rFonts w:ascii="Arial" w:hAnsi="Arial" w:cs="Arial"/>
                <w:sz w:val="20"/>
                <w:szCs w:val="20"/>
              </w:rPr>
              <w:t>K_W01</w:t>
            </w:r>
          </w:p>
          <w:p w14:paraId="1584CE02" w14:textId="77777777" w:rsidR="00B26C6A" w:rsidRPr="00C80EBA" w:rsidRDefault="00B26C6A" w:rsidP="00B26C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FDA54" w14:textId="77777777" w:rsidR="00B26C6A" w:rsidRPr="00C80EBA" w:rsidRDefault="00B26C6A" w:rsidP="00B26C6A">
            <w:pPr>
              <w:rPr>
                <w:rFonts w:ascii="Arial" w:hAnsi="Arial" w:cs="Arial"/>
                <w:sz w:val="20"/>
                <w:szCs w:val="20"/>
              </w:rPr>
            </w:pPr>
            <w:r w:rsidRPr="00C80EBA">
              <w:rPr>
                <w:rFonts w:ascii="Arial" w:hAnsi="Arial" w:cs="Arial"/>
                <w:sz w:val="20"/>
                <w:szCs w:val="20"/>
              </w:rPr>
              <w:t xml:space="preserve">K_W01; </w:t>
            </w:r>
          </w:p>
          <w:p w14:paraId="00C781D2" w14:textId="77777777" w:rsidR="00B26C6A" w:rsidRPr="00C80EBA" w:rsidRDefault="00B26C6A" w:rsidP="00B26C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CC0EEA" w14:textId="77777777" w:rsidR="00B26C6A" w:rsidRPr="00C80EBA" w:rsidRDefault="00B26C6A" w:rsidP="00B26C6A">
            <w:pPr>
              <w:rPr>
                <w:rFonts w:ascii="Arial" w:hAnsi="Arial" w:cs="Arial"/>
                <w:sz w:val="20"/>
                <w:szCs w:val="20"/>
              </w:rPr>
            </w:pPr>
            <w:r w:rsidRPr="00C80EBA">
              <w:rPr>
                <w:rFonts w:ascii="Arial" w:hAnsi="Arial" w:cs="Arial"/>
                <w:sz w:val="20"/>
                <w:szCs w:val="20"/>
              </w:rPr>
              <w:t xml:space="preserve">K_W01; </w:t>
            </w:r>
            <w:r>
              <w:rPr>
                <w:rFonts w:ascii="Arial" w:hAnsi="Arial" w:cs="Arial"/>
                <w:sz w:val="20"/>
                <w:szCs w:val="20"/>
              </w:rPr>
              <w:t>K_W05</w:t>
            </w:r>
          </w:p>
          <w:p w14:paraId="0994C5BE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78393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1378BE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79755689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B0015F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D57327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536FC2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3109F70D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2585C034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5A4B889" w14:textId="611126C5" w:rsidR="00303F50" w:rsidRDefault="00194334">
            <w:pPr>
              <w:rPr>
                <w:rFonts w:ascii="Arial" w:hAnsi="Arial" w:cs="Arial"/>
                <w:sz w:val="20"/>
                <w:szCs w:val="20"/>
              </w:rPr>
            </w:pPr>
            <w:r w:rsidRPr="00C80EBA">
              <w:rPr>
                <w:rFonts w:ascii="Arial" w:hAnsi="Arial" w:cs="Arial"/>
                <w:sz w:val="20"/>
                <w:szCs w:val="20"/>
              </w:rPr>
              <w:t>U01, potrafi analizować dzieła sztuki jako teksty kultury i wykorzystać tę wiedzę w podstawowych wypowiedziach ustnych i pisemnych oraz w praktyce artystycznej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4B4855A2" w14:textId="1ED321F4" w:rsidR="00303F50" w:rsidRDefault="00194334">
            <w:pPr>
              <w:rPr>
                <w:rFonts w:ascii="Arial" w:hAnsi="Arial" w:cs="Arial"/>
                <w:sz w:val="20"/>
                <w:szCs w:val="20"/>
              </w:rPr>
            </w:pPr>
            <w:r w:rsidRPr="00C80EBA">
              <w:rPr>
                <w:rFonts w:ascii="Arial" w:hAnsi="Arial" w:cs="Arial"/>
                <w:sz w:val="20"/>
                <w:szCs w:val="20"/>
              </w:rPr>
              <w:t>K_U0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6657875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6EFD15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3EA24C78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9400F4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99670C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B72653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3BBF1DF8" w14:textId="7777777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735C6EB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2C78FAA" w14:textId="77777777" w:rsidR="00194334" w:rsidRPr="00C80EBA" w:rsidRDefault="00194334" w:rsidP="00194334">
            <w:pPr>
              <w:rPr>
                <w:rFonts w:ascii="Arial" w:hAnsi="Arial" w:cs="Arial"/>
                <w:sz w:val="20"/>
                <w:szCs w:val="20"/>
              </w:rPr>
            </w:pPr>
            <w:r w:rsidRPr="00C80EBA">
              <w:rPr>
                <w:rFonts w:ascii="Arial" w:hAnsi="Arial" w:cs="Arial"/>
                <w:sz w:val="20"/>
                <w:szCs w:val="20"/>
              </w:rPr>
              <w:t>K01, potrafi ocenić pod katem merytorycznym zebrane informacje</w:t>
            </w:r>
          </w:p>
          <w:p w14:paraId="5CDF3F67" w14:textId="77777777" w:rsidR="00194334" w:rsidRPr="00C80EBA" w:rsidRDefault="00194334" w:rsidP="00194334">
            <w:pPr>
              <w:rPr>
                <w:rFonts w:ascii="Arial" w:hAnsi="Arial" w:cs="Arial"/>
                <w:sz w:val="20"/>
                <w:szCs w:val="20"/>
              </w:rPr>
            </w:pPr>
            <w:r w:rsidRPr="00C80EBA">
              <w:rPr>
                <w:rFonts w:ascii="Arial" w:hAnsi="Arial" w:cs="Arial"/>
                <w:sz w:val="20"/>
                <w:szCs w:val="20"/>
              </w:rPr>
              <w:t xml:space="preserve">K02,  wykorzystuje zdobytą wiedzę i dzieli się nią w pracy zespołowej </w:t>
            </w:r>
          </w:p>
          <w:p w14:paraId="7412AC1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4A2DDC" w14:textId="77777777" w:rsidR="00194334" w:rsidRPr="00C80EBA" w:rsidRDefault="00194334" w:rsidP="00194334">
            <w:pPr>
              <w:rPr>
                <w:rFonts w:ascii="Arial" w:hAnsi="Arial" w:cs="Arial"/>
                <w:sz w:val="20"/>
                <w:szCs w:val="20"/>
              </w:rPr>
            </w:pPr>
            <w:r w:rsidRPr="00C80EBA">
              <w:rPr>
                <w:rFonts w:ascii="Arial" w:hAnsi="Arial" w:cs="Arial"/>
                <w:sz w:val="20"/>
                <w:szCs w:val="20"/>
              </w:rPr>
              <w:t>K_K0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71CE18B3" w14:textId="77777777" w:rsidR="00194334" w:rsidRPr="00C80EBA" w:rsidRDefault="00194334" w:rsidP="001943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61A337" w14:textId="0A968BAF" w:rsidR="00303F50" w:rsidRDefault="00194334" w:rsidP="00194334">
            <w:pPr>
              <w:rPr>
                <w:rFonts w:ascii="Arial" w:hAnsi="Arial" w:cs="Arial"/>
                <w:sz w:val="20"/>
                <w:szCs w:val="20"/>
              </w:rPr>
            </w:pPr>
            <w:r w:rsidRPr="00C80EBA">
              <w:rPr>
                <w:rFonts w:ascii="Arial" w:hAnsi="Arial" w:cs="Arial"/>
                <w:sz w:val="20"/>
                <w:szCs w:val="20"/>
              </w:rPr>
              <w:t>K_K0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2DED744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992C90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F37917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2BA3BE6C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D5A18E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1716F3B5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3CCF63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290DC88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0D2161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A65BA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1833CA50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69018A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410EBDD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5047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08DA428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835CB3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02C0F47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3F6F2EA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275DAA1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52202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1CA820B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FB7D7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630A3E6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08404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26975F6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46B37C8B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15E5150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1063E58A" w14:textId="0F321349" w:rsidR="00303F50" w:rsidRDefault="0019433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69A39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B6BEF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BC9BA8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50616A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5A0BCD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78933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1C1479B1" w14:textId="77777777">
        <w:trPr>
          <w:trHeight w:val="462"/>
        </w:trPr>
        <w:tc>
          <w:tcPr>
            <w:tcW w:w="1611" w:type="dxa"/>
            <w:vAlign w:val="center"/>
          </w:tcPr>
          <w:p w14:paraId="6EBDADB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7DBF5CA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51DAE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482D0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7F4669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0FC0A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5DFFA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224E29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D4AC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F7B699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C8EE539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lastRenderedPageBreak/>
        <w:t>Opis metod prowadzenia zajęć</w:t>
      </w:r>
    </w:p>
    <w:p w14:paraId="10FCC95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E17E5FD" w14:textId="77777777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9622" w:type="dxa"/>
          </w:tcPr>
          <w:p w14:paraId="4CC43451" w14:textId="7B339BEF" w:rsidR="00303F50" w:rsidRDefault="00194334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prowadzone są w formie wykładów ilustrowanych reprodukcjami dzieł sztuki.</w:t>
            </w:r>
          </w:p>
        </w:tc>
      </w:tr>
    </w:tbl>
    <w:p w14:paraId="15DED73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0F3AE6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F757EB4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198A937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2893986D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447E81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59E919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F45322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CA15D7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58B04D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145231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460F12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610CC1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D72ADE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43855F9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6EAFF47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F41B12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635E2D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C4BF21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31714201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14B644A" w14:textId="77777777" w:rsidR="00303F50" w:rsidRDefault="00303F50">
            <w:pPr>
              <w:pStyle w:val="Balloo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04534AC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69146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40984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1E7BA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79FDB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067B9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BF44B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BBEE8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6FBBA1C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C39B06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31FF5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1E94B6" w14:textId="514506F7" w:rsidR="00303F50" w:rsidRDefault="001943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13BE29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C16599F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0FDF73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0A0173B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C1D81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8B368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B6D86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9852E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B0B12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88BAB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71173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37946D0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4285DE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A7E42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E96A16" w14:textId="5A68DB06" w:rsidR="00303F50" w:rsidRDefault="001943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F97C2B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7F20B6" w14:paraId="7EF5F5F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07912DD" w14:textId="77777777" w:rsidR="007F20B6" w:rsidRDefault="007F2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2FD5638E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590C10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30949B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C1F380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A72C45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5A4ACE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F47E5A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A02168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722E5D08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7B3FC55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E42F9B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032859" w14:textId="29085459" w:rsidR="007F20B6" w:rsidRDefault="001943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B2FAC68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4FAC420C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CE9B29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6C75049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3F49B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FABD9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47AC0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9FA40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6429F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AB7E0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0F293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12ACE5E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DFC3D8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D1853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F05DA8" w14:textId="3B7A7C04" w:rsidR="00303F50" w:rsidRDefault="001943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045C53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02ED7DDD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35151F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11C28B0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5BA59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EB7D5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3498D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D97F2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F0A4D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F158A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E2B22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6D9071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EF2BCE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469E5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34A1E8" w14:textId="2EF0CFC4" w:rsidR="00303F50" w:rsidRDefault="001943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7340D4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07B148DA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C02357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2BC905B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EC5FB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21F34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7FFE2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452F6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39309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0A732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EFF4D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390778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846625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3682F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4AE06D" w14:textId="244C5577" w:rsidR="00303F50" w:rsidRDefault="001943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8906CF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24F147E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760C67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6AB3AC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17339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  <w:gridCol w:w="7699"/>
      </w:tblGrid>
      <w:tr w:rsidR="00194334" w14:paraId="69C0D3BA" w14:textId="77777777" w:rsidTr="00194334">
        <w:tc>
          <w:tcPr>
            <w:tcW w:w="1941" w:type="dxa"/>
            <w:shd w:val="clear" w:color="auto" w:fill="DBE5F1"/>
            <w:vAlign w:val="center"/>
          </w:tcPr>
          <w:p w14:paraId="61FB5CFA" w14:textId="77777777" w:rsidR="00194334" w:rsidRDefault="00194334" w:rsidP="0019433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2A52BB99" w14:textId="4467C850" w:rsidR="00194334" w:rsidRDefault="00194334" w:rsidP="00194334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Zaliczenie kursu kończy się egzaminem pisemnym w formie testu.</w:t>
            </w:r>
          </w:p>
        </w:tc>
        <w:tc>
          <w:tcPr>
            <w:tcW w:w="7699" w:type="dxa"/>
          </w:tcPr>
          <w:p w14:paraId="032ADDDB" w14:textId="44D13E60" w:rsidR="00194334" w:rsidRDefault="00194334" w:rsidP="00194334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1E8DD7C7" w14:textId="77777777" w:rsidR="00194334" w:rsidRDefault="00194334" w:rsidP="00194334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429BB022" w14:textId="77777777" w:rsidR="00194334" w:rsidRDefault="00194334" w:rsidP="00194334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5877C6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9BD7D72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7C411138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5582776C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092C517D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043EE76E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73E7C4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3321E5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4C296B9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081CE3A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382218F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75F9BF37" w14:textId="77777777" w:rsidR="00194334" w:rsidRPr="00C80EBA" w:rsidRDefault="00194334" w:rsidP="00194334">
            <w:pPr>
              <w:pStyle w:val="Normalny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Wprowadzenie: sytuacja po 2. wojnie światowej w Europie i Stanach Zjednoczonych.</w:t>
            </w:r>
          </w:p>
          <w:p w14:paraId="092985B0" w14:textId="77777777" w:rsidR="00194334" w:rsidRPr="00C80EBA" w:rsidRDefault="00194334" w:rsidP="00194334">
            <w:pPr>
              <w:pStyle w:val="Normalny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Sztuka amerykańska lat 60.: pop art, minimalizm, land art.</w:t>
            </w:r>
          </w:p>
          <w:p w14:paraId="18FA6936" w14:textId="77777777" w:rsidR="00194334" w:rsidRPr="00C80EBA" w:rsidRDefault="00194334" w:rsidP="00194334">
            <w:pPr>
              <w:pStyle w:val="Normalny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Przestrzenie dla sztuki współczesnej. Upadek białego sześcianu.</w:t>
            </w:r>
          </w:p>
          <w:p w14:paraId="59A2FFE7" w14:textId="77777777" w:rsidR="00194334" w:rsidRPr="00C80EBA" w:rsidRDefault="00194334" w:rsidP="00194334">
            <w:pPr>
              <w:pStyle w:val="Normalny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Neoawangarda</w:t>
            </w:r>
            <w:proofErr w:type="spellEnd"/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konceptualizm.</w:t>
            </w:r>
          </w:p>
          <w:p w14:paraId="5D401F1A" w14:textId="77777777" w:rsidR="00194334" w:rsidRPr="00C80EBA" w:rsidRDefault="00194334" w:rsidP="00194334">
            <w:pPr>
              <w:pStyle w:val="Normalny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Neoawangarda</w:t>
            </w:r>
            <w:proofErr w:type="spellEnd"/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akcjonizm.</w:t>
            </w:r>
          </w:p>
          <w:p w14:paraId="7FF60EA5" w14:textId="77777777" w:rsidR="00194334" w:rsidRPr="00C80EBA" w:rsidRDefault="00194334" w:rsidP="00194334">
            <w:pPr>
              <w:pStyle w:val="Normalny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Neoawangarda</w:t>
            </w:r>
            <w:proofErr w:type="spellEnd"/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sztuka kobiet</w:t>
            </w:r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1D9CC6DB" w14:textId="77777777" w:rsidR="00194334" w:rsidRPr="00C80EBA" w:rsidRDefault="00194334" w:rsidP="00194334">
            <w:pPr>
              <w:pStyle w:val="Normalny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Neoawangarda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sztuka</w:t>
            </w:r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Europy Środkowo-Wschodniej.</w:t>
            </w:r>
          </w:p>
          <w:p w14:paraId="22857D3A" w14:textId="77777777" w:rsidR="00194334" w:rsidRPr="00C80EBA" w:rsidRDefault="00194334" w:rsidP="00194334">
            <w:pPr>
              <w:pStyle w:val="Normalny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Postmodernizm w sztukach wizualnych. Malarstwo.</w:t>
            </w:r>
          </w:p>
          <w:p w14:paraId="7621E05A" w14:textId="77777777" w:rsidR="00194334" w:rsidRPr="00C80EBA" w:rsidRDefault="00194334" w:rsidP="00194334">
            <w:pPr>
              <w:pStyle w:val="Normalny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EBA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Site </w:t>
            </w:r>
            <w:proofErr w:type="spellStart"/>
            <w:r w:rsidRPr="00C80EBA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specyfic</w:t>
            </w:r>
            <w:proofErr w:type="spellEnd"/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art.</w:t>
            </w:r>
          </w:p>
          <w:p w14:paraId="0CA8C513" w14:textId="77777777" w:rsidR="00194334" w:rsidRPr="00C80EBA" w:rsidRDefault="00194334" w:rsidP="00194334">
            <w:pPr>
              <w:pStyle w:val="Normalny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Sztuka interaktywna i partycypacyjna.</w:t>
            </w:r>
          </w:p>
          <w:p w14:paraId="419D1E6D" w14:textId="77777777" w:rsidR="00194334" w:rsidRPr="00C80EBA" w:rsidRDefault="00194334" w:rsidP="00194334">
            <w:pPr>
              <w:pStyle w:val="Normalny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Krótka historia kuratorstwa.</w:t>
            </w:r>
          </w:p>
          <w:p w14:paraId="5755D967" w14:textId="44C2CF2D" w:rsidR="00194334" w:rsidRPr="00194334" w:rsidRDefault="00194334" w:rsidP="00194334">
            <w:pPr>
              <w:pStyle w:val="Normalny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Sztuka krytyczna.</w:t>
            </w:r>
            <w:r>
              <w:tab/>
            </w:r>
          </w:p>
        </w:tc>
      </w:tr>
    </w:tbl>
    <w:p w14:paraId="0BF1CFBC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Wykaz literatury podstawowej</w:t>
      </w:r>
    </w:p>
    <w:p w14:paraId="56BB28C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02A1431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5E00C8B6" w14:textId="77777777" w:rsidR="00194334" w:rsidRPr="008F0EBA" w:rsidRDefault="00194334" w:rsidP="001943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F0E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Piotr Piotrowski, </w:t>
            </w:r>
            <w:r w:rsidRPr="008F0EBA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Znaczenia modernizmu. W stronę historii sztuki po 1945 roku</w:t>
            </w:r>
            <w:r w:rsidRPr="008F0E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F0E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Rebis</w:t>
            </w:r>
            <w:proofErr w:type="spellEnd"/>
            <w:r w:rsidRPr="008F0E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Warszawa 2011.</w:t>
            </w:r>
          </w:p>
          <w:p w14:paraId="5F20CEB3" w14:textId="77777777" w:rsidR="00194334" w:rsidRPr="008F0EBA" w:rsidRDefault="00194334" w:rsidP="001943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F0E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Rosalind</w:t>
            </w:r>
            <w:proofErr w:type="spellEnd"/>
            <w:r w:rsidRPr="008F0E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E. Kraus, </w:t>
            </w:r>
            <w:r w:rsidRPr="008F0EBA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Oryginalność awangardy i inne mity modernistyczne</w:t>
            </w:r>
            <w:r w:rsidRPr="008F0E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słowo/obraz terytoria, Gdańsk 2011.</w:t>
            </w:r>
          </w:p>
          <w:p w14:paraId="08A6880A" w14:textId="77777777" w:rsidR="00194334" w:rsidRPr="008F0EBA" w:rsidRDefault="00194334" w:rsidP="00194334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F0EB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Hal Foster,</w:t>
            </w:r>
            <w:r w:rsidRPr="008F0EBA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Powrót Realnego. Awangarda u schyłku XX wieku</w:t>
            </w:r>
            <w:r w:rsidRPr="008F0EB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F0EB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Universitas</w:t>
            </w:r>
            <w:proofErr w:type="spellEnd"/>
            <w:r w:rsidRPr="008F0EB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Kraków 2011. </w:t>
            </w:r>
          </w:p>
          <w:p w14:paraId="77BDA765" w14:textId="77777777" w:rsidR="00194334" w:rsidRPr="008F0EBA" w:rsidRDefault="00194334" w:rsidP="00194334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F0E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Charlotte </w:t>
            </w:r>
            <w:proofErr w:type="spellStart"/>
            <w:r w:rsidRPr="008F0E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Cotton</w:t>
            </w:r>
            <w:proofErr w:type="spellEnd"/>
            <w:r w:rsidRPr="008F0E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8F0EBA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Fotografia jako sztuka współczesna</w:t>
            </w:r>
            <w:r w:rsidRPr="008F0E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F0E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Universitas</w:t>
            </w:r>
            <w:proofErr w:type="spellEnd"/>
            <w:r w:rsidRPr="008F0E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Kraków 2010.</w:t>
            </w:r>
          </w:p>
          <w:p w14:paraId="41CBBDA2" w14:textId="77777777" w:rsidR="00194334" w:rsidRPr="008F0EBA" w:rsidRDefault="00194334" w:rsidP="001943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F0EB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Grzegorz Dziamski, </w:t>
            </w:r>
            <w:r w:rsidRPr="008F0EBA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Sztuka po końcu sztuki. Sztuka początku XXI wieku</w:t>
            </w:r>
            <w:r w:rsidRPr="008F0EB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, Galeria Arsenał, Poznań 2009.</w:t>
            </w:r>
          </w:p>
          <w:p w14:paraId="4036D814" w14:textId="77777777" w:rsidR="00194334" w:rsidRPr="008F0EBA" w:rsidRDefault="00194334" w:rsidP="001943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F0EB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Benjamin H. D. </w:t>
            </w:r>
            <w:proofErr w:type="spellStart"/>
            <w:r w:rsidRPr="008F0EB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Buchloh</w:t>
            </w:r>
            <w:proofErr w:type="spellEnd"/>
            <w:r w:rsidRPr="008F0EB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8F0EBA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Neo-Avantgarde and Culture Industry: Essays on European and American Art from 1955 to 1975, </w:t>
            </w:r>
            <w:r w:rsidRPr="008F0EB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8F0EB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Cambridge, MA: MIT Press, 2000.</w:t>
            </w:r>
          </w:p>
          <w:p w14:paraId="130C4425" w14:textId="77777777" w:rsidR="00194334" w:rsidRPr="008F0EBA" w:rsidRDefault="00194334" w:rsidP="001943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F0EBA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Sztuka świata, tom X</w:t>
            </w:r>
            <w:r w:rsidRPr="008F0EB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, red. J. Mrozek, P. Trzeciak, W. Włodarczyk, Arkady, Warszawa 1996.</w:t>
            </w:r>
          </w:p>
          <w:p w14:paraId="65192194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955651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C13A2D5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385A94C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F146909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6DDA2B5C" w14:textId="77777777" w:rsidR="00194334" w:rsidRPr="00C80EBA" w:rsidRDefault="00194334" w:rsidP="001943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80E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Hans Ulrich </w:t>
            </w:r>
            <w:proofErr w:type="spellStart"/>
            <w:r w:rsidRPr="00C80E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Olbrist</w:t>
            </w:r>
            <w:proofErr w:type="spellEnd"/>
            <w:r w:rsidRPr="00C80E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C80EBA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Krótka historia kuratorstwa</w:t>
            </w:r>
            <w:r w:rsidRPr="00C80E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0E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Ha!Art</w:t>
            </w:r>
            <w:proofErr w:type="spellEnd"/>
            <w:r w:rsidRPr="00C80E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Kraków 2016.</w:t>
            </w:r>
          </w:p>
          <w:p w14:paraId="65BE615B" w14:textId="77777777" w:rsidR="00194334" w:rsidRPr="00C80EBA" w:rsidRDefault="00194334" w:rsidP="001943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EBA">
              <w:rPr>
                <w:rFonts w:ascii="Arial" w:hAnsi="Arial" w:cs="Arial"/>
                <w:color w:val="000000"/>
                <w:sz w:val="20"/>
                <w:szCs w:val="20"/>
              </w:rPr>
              <w:t xml:space="preserve">Ewa Wójtowicz, </w:t>
            </w:r>
            <w:r w:rsidRPr="00C80EB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Sztuka w kulturze </w:t>
            </w:r>
            <w:proofErr w:type="spellStart"/>
            <w:r w:rsidRPr="00C80EB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postmedialnej</w:t>
            </w:r>
            <w:proofErr w:type="spellEnd"/>
            <w:r w:rsidRPr="00C80EB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Katedra, Gdańsk 2016. </w:t>
            </w:r>
          </w:p>
          <w:p w14:paraId="53A9C07E" w14:textId="77777777" w:rsidR="00194334" w:rsidRPr="00C80EBA" w:rsidRDefault="00194334" w:rsidP="001943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EBA">
              <w:rPr>
                <w:rFonts w:ascii="Arial" w:hAnsi="Arial" w:cs="Arial"/>
                <w:color w:val="000000"/>
                <w:sz w:val="20"/>
                <w:szCs w:val="20"/>
              </w:rPr>
              <w:t xml:space="preserve">Brian </w:t>
            </w:r>
            <w:proofErr w:type="spellStart"/>
            <w:r w:rsidRPr="00C80EBA">
              <w:rPr>
                <w:rFonts w:ascii="Arial" w:hAnsi="Arial" w:cs="Arial"/>
                <w:color w:val="000000"/>
                <w:sz w:val="20"/>
                <w:szCs w:val="20"/>
              </w:rPr>
              <w:t>O'Doherty</w:t>
            </w:r>
            <w:proofErr w:type="spellEnd"/>
            <w:r w:rsidRPr="00C80EB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C80E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Biały sześcian od wewnątrz. Ideologia przestrzeni galerii</w:t>
            </w:r>
            <w:r w:rsidRPr="00C80EBA">
              <w:rPr>
                <w:rFonts w:ascii="Arial" w:hAnsi="Arial" w:cs="Arial"/>
                <w:color w:val="000000"/>
                <w:sz w:val="20"/>
                <w:szCs w:val="20"/>
              </w:rPr>
              <w:t xml:space="preserve">, Fundacja Alternatywa, Gdańsk 2015. </w:t>
            </w:r>
          </w:p>
          <w:p w14:paraId="324A72D9" w14:textId="77777777" w:rsidR="00194334" w:rsidRDefault="00194334" w:rsidP="001943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0EBA">
              <w:rPr>
                <w:rFonts w:ascii="Arial" w:hAnsi="Arial" w:cs="Arial"/>
                <w:color w:val="000000"/>
                <w:sz w:val="20"/>
                <w:szCs w:val="20"/>
              </w:rPr>
              <w:t>Claire</w:t>
            </w:r>
            <w:proofErr w:type="spellEnd"/>
            <w:r w:rsidRPr="00C80EBA">
              <w:rPr>
                <w:rFonts w:ascii="Arial" w:hAnsi="Arial" w:cs="Arial"/>
                <w:color w:val="000000"/>
                <w:sz w:val="20"/>
                <w:szCs w:val="20"/>
              </w:rPr>
              <w:t xml:space="preserve"> Bishop, </w:t>
            </w:r>
            <w:r w:rsidRPr="00C80E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Sztuczne piekła. Sztuka partycypacyjna i polityka widowni, Bęc Zmiana</w:t>
            </w:r>
            <w:r w:rsidRPr="00C80EBA">
              <w:rPr>
                <w:rFonts w:ascii="Arial" w:hAnsi="Arial" w:cs="Arial"/>
                <w:color w:val="000000"/>
                <w:sz w:val="20"/>
                <w:szCs w:val="20"/>
              </w:rPr>
              <w:t>, Warszawa 2015.</w:t>
            </w:r>
          </w:p>
          <w:p w14:paraId="6D24B6D6" w14:textId="77777777" w:rsidR="00194334" w:rsidRPr="00C80EBA" w:rsidRDefault="00194334" w:rsidP="001943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EBA">
              <w:rPr>
                <w:rFonts w:ascii="Arial" w:hAnsi="Arial" w:cs="Arial"/>
                <w:color w:val="000000"/>
                <w:sz w:val="20"/>
                <w:szCs w:val="20"/>
              </w:rPr>
              <w:t xml:space="preserve">Łukasz </w:t>
            </w:r>
            <w:proofErr w:type="spellStart"/>
            <w:r w:rsidRPr="00C80EBA">
              <w:rPr>
                <w:rFonts w:ascii="Arial" w:hAnsi="Arial" w:cs="Arial"/>
                <w:color w:val="000000"/>
                <w:sz w:val="20"/>
                <w:szCs w:val="20"/>
              </w:rPr>
              <w:t>Ronduda</w:t>
            </w:r>
            <w:proofErr w:type="spellEnd"/>
            <w:r w:rsidRPr="00C80EB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C80E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Sztuka polska lat 70. Awangarda</w:t>
            </w:r>
            <w:r w:rsidRPr="00C80EBA">
              <w:rPr>
                <w:rFonts w:ascii="Arial" w:hAnsi="Arial" w:cs="Arial"/>
                <w:color w:val="000000"/>
                <w:sz w:val="20"/>
                <w:szCs w:val="20"/>
              </w:rPr>
              <w:t>, Polski Western, Warszawa 2009.</w:t>
            </w:r>
          </w:p>
          <w:p w14:paraId="34871EF0" w14:textId="77777777" w:rsidR="00194334" w:rsidRPr="00C80EBA" w:rsidRDefault="00194334" w:rsidP="001943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0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Roselee Goldberg, </w:t>
            </w:r>
            <w:r w:rsidRPr="00C80EB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Performance Art. From Futurism to the Present</w:t>
            </w:r>
            <w:r w:rsidRPr="00C80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Thames &amp; Hudson, 2011.</w:t>
            </w:r>
          </w:p>
          <w:p w14:paraId="3EBAA5F1" w14:textId="77777777" w:rsidR="00194334" w:rsidRPr="00C80EBA" w:rsidRDefault="00194334" w:rsidP="001943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Grzegorz Dziamski, </w:t>
            </w:r>
            <w:r w:rsidRPr="00C80EB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Przełom konceptualny i jego wpływ na praktykę i teorię sztuki</w:t>
            </w:r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Wyd. UAM, Poznań 2010.</w:t>
            </w:r>
          </w:p>
          <w:p w14:paraId="197CF6B4" w14:textId="77777777" w:rsidR="00194334" w:rsidRPr="00C80EBA" w:rsidRDefault="00194334" w:rsidP="001943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EBA">
              <w:rPr>
                <w:rFonts w:ascii="Arial" w:hAnsi="Arial" w:cs="Arial"/>
                <w:color w:val="000000"/>
                <w:sz w:val="20"/>
                <w:szCs w:val="20"/>
              </w:rPr>
              <w:t xml:space="preserve">Ryszard W. Kluszczyński, </w:t>
            </w:r>
            <w:r w:rsidRPr="00C80E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Sztuka interaktywna. Od dzieła-instrumentu do interaktywnego spektaklu</w:t>
            </w:r>
            <w:r w:rsidRPr="00C80EBA">
              <w:rPr>
                <w:rFonts w:ascii="Arial" w:hAnsi="Arial" w:cs="Arial"/>
                <w:color w:val="000000"/>
                <w:sz w:val="20"/>
                <w:szCs w:val="20"/>
              </w:rPr>
              <w:t>, WSiP, Warszawa 2010.</w:t>
            </w:r>
          </w:p>
          <w:p w14:paraId="6A111D4C" w14:textId="77777777" w:rsidR="00194334" w:rsidRPr="00C80EBA" w:rsidRDefault="00194334" w:rsidP="00194334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Ewa Wójtowicz, </w:t>
            </w:r>
            <w:r w:rsidRPr="00C80EB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Net art, </w:t>
            </w:r>
            <w:proofErr w:type="spellStart"/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Rabid</w:t>
            </w:r>
            <w:proofErr w:type="spellEnd"/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Kraków 2008.</w:t>
            </w:r>
          </w:p>
          <w:p w14:paraId="2D9DD882" w14:textId="77777777" w:rsidR="00194334" w:rsidRPr="00C80EBA" w:rsidRDefault="00194334" w:rsidP="001943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0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Claire Bishop, </w:t>
            </w:r>
            <w:r w:rsidRPr="00C80EB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Participation</w:t>
            </w:r>
            <w:r w:rsidRPr="00C80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The MIT Press, Cambridge Massachusetts 2006.</w:t>
            </w:r>
          </w:p>
          <w:p w14:paraId="1B87BC49" w14:textId="77777777" w:rsidR="00194334" w:rsidRPr="00C80EBA" w:rsidRDefault="00194334" w:rsidP="001943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0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Claire Bishop, </w:t>
            </w:r>
            <w:r w:rsidRPr="00C80EB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Installation Art</w:t>
            </w:r>
            <w:r w:rsidRPr="00C80E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Tate Publishing, London 2005.</w:t>
            </w:r>
          </w:p>
          <w:p w14:paraId="414EF3D1" w14:textId="77777777" w:rsidR="00194334" w:rsidRPr="00C80EBA" w:rsidRDefault="00194334" w:rsidP="00194334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Maria Hussakowska, </w:t>
            </w:r>
            <w:r w:rsidRPr="00C80EB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Minimalizm</w:t>
            </w:r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Instytut historii Sztuki Uniwersytetu Jagiellońskiego, Kraków 2003.</w:t>
            </w:r>
          </w:p>
          <w:p w14:paraId="0CEC74B7" w14:textId="77777777" w:rsidR="00194334" w:rsidRPr="00C80EBA" w:rsidRDefault="00194334" w:rsidP="001943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EBA">
              <w:rPr>
                <w:rFonts w:ascii="Arial" w:hAnsi="Arial" w:cs="Arial"/>
                <w:color w:val="000000"/>
                <w:sz w:val="20"/>
                <w:szCs w:val="20"/>
              </w:rPr>
              <w:t xml:space="preserve">Izabela Kowalczyk, </w:t>
            </w:r>
            <w:r w:rsidRPr="00C80E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Ciało i władza. Polska sztuka krytyczna lat 90.,</w:t>
            </w:r>
            <w:r w:rsidRPr="00C80EBA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Wydawnictwo Sic!, Warszawa 2002.</w:t>
            </w:r>
          </w:p>
          <w:p w14:paraId="66465783" w14:textId="77777777" w:rsidR="00194334" w:rsidRPr="00C80EBA" w:rsidRDefault="00194334" w:rsidP="001943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Miwon</w:t>
            </w:r>
            <w:proofErr w:type="spellEnd"/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Kwon, </w:t>
            </w:r>
            <w:r w:rsidRPr="00C80EB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One Place after Another. Site-Specific Art and Locational Identity </w:t>
            </w:r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The </w:t>
            </w:r>
            <w:proofErr w:type="spellStart"/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Mit</w:t>
            </w:r>
            <w:proofErr w:type="spellEnd"/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Press, Cambridge-London 2002.</w:t>
            </w:r>
          </w:p>
          <w:p w14:paraId="33981DEC" w14:textId="77777777" w:rsidR="00194334" w:rsidRPr="00C80EBA" w:rsidRDefault="00194334" w:rsidP="00194334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0EB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Thinking About Exhibitions</w:t>
            </w:r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red. Bruce W. Ferguson, </w:t>
            </w:r>
            <w:proofErr w:type="spellStart"/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Reesa</w:t>
            </w:r>
            <w:proofErr w:type="spellEnd"/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Greenberg, Sandy </w:t>
            </w:r>
            <w:proofErr w:type="spellStart"/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Nairne</w:t>
            </w:r>
            <w:proofErr w:type="spellEnd"/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, Psychology Press, 1996.</w:t>
            </w:r>
          </w:p>
          <w:p w14:paraId="6DC0BEB3" w14:textId="77777777" w:rsidR="00194334" w:rsidRPr="00C80EBA" w:rsidRDefault="00194334" w:rsidP="00194334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Grzegorz Dziamski, </w:t>
            </w:r>
            <w:r w:rsidRPr="00C80EB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Awangarda po awangardzie: od </w:t>
            </w:r>
            <w:proofErr w:type="spellStart"/>
            <w:r w:rsidRPr="00C80EB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neoawangardy</w:t>
            </w:r>
            <w:proofErr w:type="spellEnd"/>
            <w:r w:rsidRPr="00C80EB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do postmodernizmu,</w:t>
            </w:r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Wydawnictwo Fundacji Humaniora, 1995.</w:t>
            </w:r>
          </w:p>
          <w:p w14:paraId="1660BC4F" w14:textId="77777777" w:rsidR="00194334" w:rsidRPr="00C80EBA" w:rsidRDefault="00194334" w:rsidP="00194334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G. Dziamski, Sztuka u progu XXI wieku, Poznań 2002</w:t>
            </w:r>
          </w:p>
          <w:p w14:paraId="1824F01A" w14:textId="77777777" w:rsidR="00194334" w:rsidRPr="00C80EBA" w:rsidRDefault="00194334" w:rsidP="00194334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Maria Hussakowska-Szyszko, </w:t>
            </w:r>
            <w:r w:rsidRPr="00C80EB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Spadkobiercy Duchampa? Negacja sztuki w amerykańskim środowisku artystycznym</w:t>
            </w:r>
            <w:r w:rsidRPr="00C80E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Wydawnictwo Literackie, Kraków 1984.</w:t>
            </w:r>
          </w:p>
          <w:p w14:paraId="2529C331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  <w:p w14:paraId="060B6AFF" w14:textId="4E31F6E9" w:rsidR="00194334" w:rsidRPr="00194334" w:rsidRDefault="00194334" w:rsidP="00194334">
            <w:pPr>
              <w:tabs>
                <w:tab w:val="left" w:pos="2055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ab/>
            </w:r>
          </w:p>
        </w:tc>
      </w:tr>
    </w:tbl>
    <w:p w14:paraId="4D0E8B8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20AE334" w14:textId="3485BC80" w:rsidR="00303F50" w:rsidRDefault="00303F50">
      <w:pPr>
        <w:rPr>
          <w:rFonts w:ascii="Arial" w:hAnsi="Arial" w:cs="Arial"/>
          <w:sz w:val="22"/>
          <w:szCs w:val="16"/>
        </w:rPr>
      </w:pPr>
    </w:p>
    <w:p w14:paraId="099D53F8" w14:textId="73AAFFEC" w:rsidR="00194334" w:rsidRDefault="00194334">
      <w:pPr>
        <w:rPr>
          <w:rFonts w:ascii="Arial" w:hAnsi="Arial" w:cs="Arial"/>
          <w:sz w:val="22"/>
          <w:szCs w:val="16"/>
        </w:rPr>
      </w:pPr>
    </w:p>
    <w:p w14:paraId="0228EEBC" w14:textId="775B4848" w:rsidR="00194334" w:rsidRDefault="00194334">
      <w:pPr>
        <w:rPr>
          <w:rFonts w:ascii="Arial" w:hAnsi="Arial" w:cs="Arial"/>
          <w:sz w:val="22"/>
          <w:szCs w:val="16"/>
        </w:rPr>
      </w:pPr>
    </w:p>
    <w:p w14:paraId="03F0F5E3" w14:textId="4E15B618" w:rsidR="00194334" w:rsidRDefault="00194334">
      <w:pPr>
        <w:rPr>
          <w:rFonts w:ascii="Arial" w:hAnsi="Arial" w:cs="Arial"/>
          <w:sz w:val="22"/>
          <w:szCs w:val="16"/>
        </w:rPr>
      </w:pPr>
    </w:p>
    <w:p w14:paraId="31F78C23" w14:textId="00C7F741" w:rsidR="00194334" w:rsidRDefault="00194334">
      <w:pPr>
        <w:rPr>
          <w:rFonts w:ascii="Arial" w:hAnsi="Arial" w:cs="Arial"/>
          <w:sz w:val="22"/>
          <w:szCs w:val="16"/>
        </w:rPr>
      </w:pPr>
    </w:p>
    <w:p w14:paraId="1265389B" w14:textId="50394A6E" w:rsidR="00194334" w:rsidRDefault="00194334">
      <w:pPr>
        <w:rPr>
          <w:rFonts w:ascii="Arial" w:hAnsi="Arial" w:cs="Arial"/>
          <w:sz w:val="22"/>
          <w:szCs w:val="16"/>
        </w:rPr>
      </w:pPr>
    </w:p>
    <w:p w14:paraId="40E9452D" w14:textId="500F9E06" w:rsidR="00194334" w:rsidRDefault="00194334">
      <w:pPr>
        <w:rPr>
          <w:rFonts w:ascii="Arial" w:hAnsi="Arial" w:cs="Arial"/>
          <w:sz w:val="22"/>
          <w:szCs w:val="16"/>
        </w:rPr>
      </w:pPr>
    </w:p>
    <w:p w14:paraId="022E1B62" w14:textId="3DDD31DA" w:rsidR="00194334" w:rsidRDefault="00194334">
      <w:pPr>
        <w:rPr>
          <w:rFonts w:ascii="Arial" w:hAnsi="Arial" w:cs="Arial"/>
          <w:sz w:val="22"/>
          <w:szCs w:val="16"/>
        </w:rPr>
      </w:pPr>
    </w:p>
    <w:p w14:paraId="69CE5B53" w14:textId="77777777" w:rsidR="00194334" w:rsidRDefault="00194334">
      <w:pPr>
        <w:rPr>
          <w:rFonts w:ascii="Arial" w:hAnsi="Arial" w:cs="Arial"/>
          <w:sz w:val="22"/>
          <w:szCs w:val="16"/>
        </w:rPr>
      </w:pPr>
    </w:p>
    <w:p w14:paraId="36BB07BA" w14:textId="77777777" w:rsidR="00303F50" w:rsidRDefault="00303F50">
      <w:pPr>
        <w:pStyle w:val="BalloonText"/>
        <w:rPr>
          <w:rFonts w:ascii="Arial" w:hAnsi="Arial" w:cs="Arial"/>
          <w:sz w:val="22"/>
        </w:rPr>
      </w:pPr>
    </w:p>
    <w:p w14:paraId="40242923" w14:textId="77777777" w:rsidR="00303F50" w:rsidRDefault="00303F50">
      <w:pPr>
        <w:pStyle w:val="Balloo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Bilans godzinowy zgodny z CNPS (Całkowity Nakład Pracy Studenta)</w:t>
      </w:r>
    </w:p>
    <w:p w14:paraId="464AF0E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18234445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408381D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0A5D8FD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2642D1B" w14:textId="0AA85DAF" w:rsidR="00303F50" w:rsidRDefault="0019433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303F50" w14:paraId="2C2E56E6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1BFECE4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93C510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39FCA40D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5DFE8DA9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8C876A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D7D520B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BC13442" w14:textId="781EB359" w:rsidR="00303F50" w:rsidRDefault="0019433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13EF3312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98D6364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102AA26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4EA46623" w14:textId="4CD3670D" w:rsidR="00303F50" w:rsidRDefault="0019433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5AC26940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A86F1A9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5F1BC1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25CA3E3D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3DF1BBF8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F4C93D7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7D085E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45ADF736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0C33529A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DC4DB67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421F51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5C4DBDC" w14:textId="5F026A4B" w:rsidR="00303F50" w:rsidRDefault="0019433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2C284116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7F4A2F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6F1C4FA4" w14:textId="018942D1" w:rsidR="00303F50" w:rsidRDefault="0019433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303F50" w14:paraId="54B977FC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F55C23C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8093816" w14:textId="09D508B2" w:rsidR="00303F50" w:rsidRDefault="0019433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6A3CF023" w14:textId="77777777" w:rsidR="00303F50" w:rsidRDefault="00303F50">
      <w:pPr>
        <w:pStyle w:val="BalloonText"/>
        <w:rPr>
          <w:rFonts w:ascii="Arial" w:hAnsi="Arial" w:cs="Arial"/>
          <w:sz w:val="22"/>
        </w:rPr>
      </w:pPr>
    </w:p>
    <w:sectPr w:rsidR="00303F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6944" w14:textId="77777777" w:rsidR="000B4ECA" w:rsidRDefault="000B4ECA">
      <w:r>
        <w:separator/>
      </w:r>
    </w:p>
  </w:endnote>
  <w:endnote w:type="continuationSeparator" w:id="0">
    <w:p w14:paraId="6B8FF337" w14:textId="77777777" w:rsidR="000B4ECA" w:rsidRDefault="000B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2F5D" w14:textId="77777777" w:rsidR="00303F50" w:rsidRDefault="00303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3F9E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4050E">
      <w:rPr>
        <w:noProof/>
      </w:rPr>
      <w:t>4</w:t>
    </w:r>
    <w:r>
      <w:fldChar w:fldCharType="end"/>
    </w:r>
  </w:p>
  <w:p w14:paraId="57D7400D" w14:textId="77777777" w:rsidR="00303F50" w:rsidRDefault="00303F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B080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F5E2" w14:textId="77777777" w:rsidR="000B4ECA" w:rsidRDefault="000B4ECA">
      <w:r>
        <w:separator/>
      </w:r>
    </w:p>
  </w:footnote>
  <w:footnote w:type="continuationSeparator" w:id="0">
    <w:p w14:paraId="4CF16D19" w14:textId="77777777" w:rsidR="000B4ECA" w:rsidRDefault="000B4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F7B9" w14:textId="77777777" w:rsidR="00303F50" w:rsidRDefault="00303F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141A" w14:textId="77777777" w:rsidR="00303F50" w:rsidRDefault="00303F5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1F53" w14:textId="77777777" w:rsidR="00303F50" w:rsidRDefault="00303F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42626663"/>
    <w:multiLevelType w:val="multilevel"/>
    <w:tmpl w:val="654E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C2DB4"/>
    <w:multiLevelType w:val="multilevel"/>
    <w:tmpl w:val="3F4CB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27707"/>
    <w:rsid w:val="000B4ECA"/>
    <w:rsid w:val="00100620"/>
    <w:rsid w:val="00194334"/>
    <w:rsid w:val="00257A2E"/>
    <w:rsid w:val="00303F50"/>
    <w:rsid w:val="003A49DD"/>
    <w:rsid w:val="00434CDD"/>
    <w:rsid w:val="0044050E"/>
    <w:rsid w:val="00533C41"/>
    <w:rsid w:val="00700CD5"/>
    <w:rsid w:val="00716872"/>
    <w:rsid w:val="007F20B6"/>
    <w:rsid w:val="00827D3B"/>
    <w:rsid w:val="00847145"/>
    <w:rsid w:val="008B703C"/>
    <w:rsid w:val="009026FF"/>
    <w:rsid w:val="009F04D7"/>
    <w:rsid w:val="00A35A93"/>
    <w:rsid w:val="00A8544F"/>
    <w:rsid w:val="00B26C6A"/>
    <w:rsid w:val="00C406F2"/>
    <w:rsid w:val="00D32FBE"/>
    <w:rsid w:val="00DB3679"/>
    <w:rsid w:val="00DE2A4C"/>
    <w:rsid w:val="00E1778B"/>
    <w:rsid w:val="00F4095F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C3280"/>
  <w15:chartTrackingRefBased/>
  <w15:docId w15:val="{B38CF301-CFD2-414A-9E68-C75E9705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annotationsubject">
    <w:name w:val="annotation subject"/>
    <w:basedOn w:val="Tekstkomentarza"/>
    <w:next w:val="Tekstkomentarza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st1">
    <w:name w:val="st1"/>
    <w:basedOn w:val="Domylnaczcionkaakapitu"/>
    <w:rsid w:val="00B26C6A"/>
  </w:style>
  <w:style w:type="paragraph" w:styleId="NormalnyWeb">
    <w:name w:val="Normal (Web)"/>
    <w:basedOn w:val="Normalny"/>
    <w:uiPriority w:val="99"/>
    <w:unhideWhenUsed/>
    <w:rsid w:val="00194334"/>
    <w:pPr>
      <w:widowControl/>
      <w:suppressAutoHyphens w:val="0"/>
      <w:autoSpaceDE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34B4D469B3848A39DB7F2DC26A76B" ma:contentTypeVersion="15" ma:contentTypeDescription="Utwórz nowy dokument." ma:contentTypeScope="" ma:versionID="7708a1a1dca71225af2f6babc77a38e3">
  <xsd:schema xmlns:xsd="http://www.w3.org/2001/XMLSchema" xmlns:xs="http://www.w3.org/2001/XMLSchema" xmlns:p="http://schemas.microsoft.com/office/2006/metadata/properties" xmlns:ns2="a10cf8f0-1673-4c2d-8cd6-3acfda1b5ffa" targetNamespace="http://schemas.microsoft.com/office/2006/metadata/properties" ma:root="true" ma:fieldsID="03d2861a1ec2179ab1584c8caab1c09f" ns2:_="">
    <xsd:import namespace="a10cf8f0-1673-4c2d-8cd6-3acfda1b5ffa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f8f0-1673-4c2d-8cd6-3acfda1b5ffa" elementFormDefault="qualified">
    <xsd:import namespace="http://schemas.microsoft.com/office/2006/documentManagement/types"/>
    <xsd:import namespace="http://schemas.microsoft.com/office/infopath/2007/PartnerControls"/>
    <xsd:element name="Opis" ma:index="4" nillable="true" ma:displayName="Opis" ma:internalName="Opis" ma:readOnly="false">
      <xsd:simpleType>
        <xsd:restriction base="dms:Text">
          <xsd:maxLength value="255"/>
        </xsd:restriction>
      </xsd:simpleType>
    </xsd:element>
    <xsd:element name="mbof" ma:index="5" nillable="true" ma:displayName="Liczba" ma:internalName="mbof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bof xmlns="a10cf8f0-1673-4c2d-8cd6-3acfda1b5ffa" xsi:nil="true"/>
    <Opis xmlns="a10cf8f0-1673-4c2d-8cd6-3acfda1b5ffa" xsi:nil="true"/>
  </documentManagement>
</p:properties>
</file>

<file path=customXml/itemProps1.xml><?xml version="1.0" encoding="utf-8"?>
<ds:datastoreItem xmlns:ds="http://schemas.openxmlformats.org/officeDocument/2006/customXml" ds:itemID="{6627C499-285D-4423-85D1-7964E8745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f8f0-1673-4c2d-8cd6-3acfda1b5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D14BA0-1E6B-47CF-A6A7-5278FDB33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BC40A-89F8-4BB9-82D5-3EEA11FE5CE1}">
  <ds:schemaRefs>
    <ds:schemaRef ds:uri="http://schemas.microsoft.com/office/2006/metadata/properties"/>
    <ds:schemaRef ds:uri="http://schemas.microsoft.com/office/infopath/2007/PartnerControls"/>
    <ds:schemaRef ds:uri="a10cf8f0-1673-4c2d-8cd6-3acfda1b5f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Alicja Pismenko</cp:lastModifiedBy>
  <cp:revision>2</cp:revision>
  <cp:lastPrinted>2012-01-27T07:28:00Z</cp:lastPrinted>
  <dcterms:created xsi:type="dcterms:W3CDTF">2022-02-10T00:05:00Z</dcterms:created>
  <dcterms:modified xsi:type="dcterms:W3CDTF">2022-02-10T00:05:00Z</dcterms:modified>
</cp:coreProperties>
</file>